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57" w:rsidRPr="001C1457" w:rsidRDefault="009151DE" w:rsidP="009151DE">
      <w:pPr>
        <w:pStyle w:val="a4"/>
        <w:spacing w:before="0" w:beforeAutospacing="0" w:after="240" w:afterAutospacing="0"/>
        <w:ind w:firstLine="284"/>
        <w:jc w:val="center"/>
        <w:rPr>
          <w:rFonts w:ascii="Arial" w:hAnsi="Arial" w:cs="Arial"/>
          <w:color w:val="222222"/>
          <w:sz w:val="19"/>
          <w:szCs w:val="19"/>
        </w:rPr>
      </w:pPr>
      <w:bookmarkStart w:id="0" w:name="_GoBack"/>
      <w:r w:rsidRPr="009151DE">
        <w:rPr>
          <w:b/>
          <w:sz w:val="28"/>
          <w:lang w:val="ru-RU"/>
        </w:rPr>
        <w:t xml:space="preserve">Гонконг. Соглашения об автоматическом обмене информацией подписаны </w:t>
      </w:r>
      <w:r w:rsidR="00F447D5">
        <w:rPr>
          <w:b/>
          <w:sz w:val="28"/>
          <w:lang w:val="ru-RU"/>
        </w:rPr>
        <w:t>еще с рядом стран</w:t>
      </w:r>
      <w:r w:rsidRPr="009151DE">
        <w:rPr>
          <w:b/>
          <w:sz w:val="28"/>
          <w:lang w:val="ru-RU"/>
        </w:rPr>
        <w:t>.</w:t>
      </w:r>
    </w:p>
    <w:bookmarkEnd w:id="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151DE" w:rsidRPr="009151DE" w:rsidTr="009151DE">
        <w:tc>
          <w:tcPr>
            <w:tcW w:w="0" w:type="auto"/>
            <w:tcBorders>
              <w:bottom w:val="single" w:sz="6" w:space="0" w:color="E1E1E1"/>
            </w:tcBorders>
            <w:vAlign w:val="center"/>
            <w:hideMark/>
          </w:tcPr>
          <w:p w:rsidR="009151DE" w:rsidRPr="009151DE" w:rsidRDefault="009151DE" w:rsidP="009151DE">
            <w:pPr>
              <w:pStyle w:val="a4"/>
              <w:spacing w:before="0" w:beforeAutospacing="0" w:after="240" w:afterAutospacing="0"/>
              <w:ind w:firstLine="284"/>
              <w:jc w:val="center"/>
              <w:rPr>
                <w:b/>
                <w:lang w:val="ru-RU"/>
              </w:rPr>
            </w:pPr>
          </w:p>
        </w:tc>
      </w:tr>
    </w:tbl>
    <w:p w:rsidR="0030445B" w:rsidRDefault="009151DE" w:rsidP="009151DE">
      <w:pPr>
        <w:pStyle w:val="a4"/>
        <w:spacing w:before="0" w:beforeAutospacing="0" w:after="240" w:afterAutospacing="0"/>
        <w:ind w:firstLine="284"/>
        <w:jc w:val="both"/>
        <w:rPr>
          <w:lang w:val="ru-RU"/>
        </w:rPr>
      </w:pPr>
      <w:r>
        <w:rPr>
          <w:lang w:val="ru-RU"/>
        </w:rPr>
        <w:t>В 2017 году</w:t>
      </w:r>
      <w:r w:rsidRPr="009151DE">
        <w:rPr>
          <w:lang w:val="en-US"/>
        </w:rPr>
        <w:t> </w:t>
      </w:r>
      <w:r w:rsidRPr="009151DE">
        <w:rPr>
          <w:lang w:val="ru-RU"/>
        </w:rPr>
        <w:t xml:space="preserve">Гонконг подписал соглашения об автоматическом обмене финансовой информацией </w:t>
      </w:r>
      <w:r>
        <w:rPr>
          <w:lang w:val="ru-RU"/>
        </w:rPr>
        <w:t xml:space="preserve">еще </w:t>
      </w:r>
      <w:r w:rsidRPr="009151DE">
        <w:rPr>
          <w:lang w:val="ru-RU"/>
        </w:rPr>
        <w:t xml:space="preserve">с </w:t>
      </w:r>
      <w:r w:rsidR="0030445B">
        <w:rPr>
          <w:lang w:val="ru-RU"/>
        </w:rPr>
        <w:t>рядом стран</w:t>
      </w:r>
      <w:r>
        <w:rPr>
          <w:lang w:val="ru-RU"/>
        </w:rPr>
        <w:t>, а именно: Бельгия, Канада,</w:t>
      </w:r>
      <w:r w:rsidR="0030445B">
        <w:rPr>
          <w:lang w:val="ru-RU"/>
        </w:rPr>
        <w:t xml:space="preserve"> Гернси, Италия, Мексика, Нидерланды, Португалия и Южная Африка.</w:t>
      </w:r>
      <w:r>
        <w:rPr>
          <w:lang w:val="ru-RU"/>
        </w:rPr>
        <w:t xml:space="preserve"> </w:t>
      </w:r>
      <w:r w:rsidR="0030445B" w:rsidRPr="0030445B">
        <w:rPr>
          <w:lang w:val="ru-RU"/>
        </w:rPr>
        <w:t xml:space="preserve">Подписание соглашений привело к </w:t>
      </w:r>
      <w:r w:rsidR="0030445B">
        <w:rPr>
          <w:lang w:val="ru-RU"/>
        </w:rPr>
        <w:t xml:space="preserve">увеличению стран-партнеров Гонконга по автоматическому обмену в отношении финансовой информации до </w:t>
      </w:r>
      <w:r w:rsidR="0030445B" w:rsidRPr="0030445B">
        <w:rPr>
          <w:lang w:val="ru-RU"/>
        </w:rPr>
        <w:t>11.</w:t>
      </w:r>
    </w:p>
    <w:p w:rsidR="0030445B" w:rsidRDefault="0030445B" w:rsidP="009151DE">
      <w:pPr>
        <w:pStyle w:val="a4"/>
        <w:spacing w:before="0" w:beforeAutospacing="0" w:after="240" w:afterAutospacing="0"/>
        <w:ind w:firstLine="284"/>
        <w:jc w:val="both"/>
        <w:rPr>
          <w:lang w:val="ru-RU"/>
        </w:rPr>
      </w:pPr>
      <w:r>
        <w:rPr>
          <w:lang w:val="ru-RU"/>
        </w:rPr>
        <w:t xml:space="preserve">Ранее соглашение было подписано с </w:t>
      </w:r>
      <w:r w:rsidR="009151DE" w:rsidRPr="009151DE">
        <w:rPr>
          <w:lang w:val="ru-RU"/>
        </w:rPr>
        <w:t>Японией</w:t>
      </w:r>
      <w:r>
        <w:rPr>
          <w:lang w:val="ru-RU"/>
        </w:rPr>
        <w:t>, Кореей</w:t>
      </w:r>
      <w:r w:rsidR="009151DE" w:rsidRPr="009151DE">
        <w:rPr>
          <w:lang w:val="ru-RU"/>
        </w:rPr>
        <w:t xml:space="preserve"> и Великобританией. </w:t>
      </w:r>
    </w:p>
    <w:p w:rsidR="0030445B" w:rsidRDefault="0030445B" w:rsidP="009151DE">
      <w:pPr>
        <w:pStyle w:val="a4"/>
        <w:spacing w:before="0" w:beforeAutospacing="0" w:after="240" w:afterAutospacing="0"/>
        <w:ind w:firstLine="284"/>
        <w:jc w:val="both"/>
        <w:rPr>
          <w:lang w:val="ru-RU"/>
        </w:rPr>
      </w:pPr>
      <w:r w:rsidRPr="0030445B">
        <w:rPr>
          <w:lang w:val="ru-RU"/>
        </w:rPr>
        <w:t xml:space="preserve">Правительство </w:t>
      </w:r>
      <w:r w:rsidR="00304684">
        <w:rPr>
          <w:lang w:val="ru-RU"/>
        </w:rPr>
        <w:t>представило законопроект</w:t>
      </w:r>
      <w:r w:rsidRPr="0030445B">
        <w:rPr>
          <w:lang w:val="ru-RU"/>
        </w:rPr>
        <w:t xml:space="preserve"> </w:t>
      </w:r>
      <w:proofErr w:type="spellStart"/>
      <w:r w:rsidRPr="0030445B">
        <w:rPr>
          <w:lang w:val="ru-RU"/>
        </w:rPr>
        <w:t>Inland</w:t>
      </w:r>
      <w:proofErr w:type="spellEnd"/>
      <w:r w:rsidRPr="0030445B">
        <w:rPr>
          <w:lang w:val="ru-RU"/>
        </w:rPr>
        <w:t xml:space="preserve"> </w:t>
      </w:r>
      <w:proofErr w:type="spellStart"/>
      <w:r w:rsidRPr="0030445B">
        <w:rPr>
          <w:lang w:val="ru-RU"/>
        </w:rPr>
        <w:t>Revenue</w:t>
      </w:r>
      <w:proofErr w:type="spellEnd"/>
      <w:r w:rsidRPr="0030445B">
        <w:rPr>
          <w:lang w:val="ru-RU"/>
        </w:rPr>
        <w:t xml:space="preserve"> (</w:t>
      </w:r>
      <w:proofErr w:type="spellStart"/>
      <w:r w:rsidRPr="0030445B">
        <w:rPr>
          <w:lang w:val="ru-RU"/>
        </w:rPr>
        <w:t>Amendment</w:t>
      </w:r>
      <w:proofErr w:type="spellEnd"/>
      <w:r w:rsidRPr="0030445B">
        <w:rPr>
          <w:lang w:val="ru-RU"/>
        </w:rPr>
        <w:t>) (</w:t>
      </w:r>
      <w:proofErr w:type="spellStart"/>
      <w:r w:rsidRPr="0030445B">
        <w:rPr>
          <w:lang w:val="ru-RU"/>
        </w:rPr>
        <w:t>No</w:t>
      </w:r>
      <w:proofErr w:type="spellEnd"/>
      <w:r w:rsidRPr="0030445B">
        <w:rPr>
          <w:lang w:val="ru-RU"/>
        </w:rPr>
        <w:t xml:space="preserve">. 3) </w:t>
      </w:r>
      <w:proofErr w:type="spellStart"/>
      <w:r w:rsidRPr="0030445B">
        <w:rPr>
          <w:lang w:val="ru-RU"/>
        </w:rPr>
        <w:t>Bill</w:t>
      </w:r>
      <w:proofErr w:type="spellEnd"/>
      <w:r w:rsidRPr="0030445B">
        <w:rPr>
          <w:lang w:val="ru-RU"/>
        </w:rPr>
        <w:t xml:space="preserve"> 2017 года в Законодательн</w:t>
      </w:r>
      <w:r>
        <w:rPr>
          <w:lang w:val="ru-RU"/>
        </w:rPr>
        <w:t>ом</w:t>
      </w:r>
      <w:r w:rsidRPr="0030445B">
        <w:rPr>
          <w:lang w:val="ru-RU"/>
        </w:rPr>
        <w:t xml:space="preserve"> совет</w:t>
      </w:r>
      <w:r>
        <w:rPr>
          <w:lang w:val="ru-RU"/>
        </w:rPr>
        <w:t>е</w:t>
      </w:r>
      <w:r w:rsidRPr="0030445B">
        <w:rPr>
          <w:lang w:val="ru-RU"/>
        </w:rPr>
        <w:t xml:space="preserve"> 29 марта. Законопроект направлен на включение </w:t>
      </w:r>
      <w:r>
        <w:rPr>
          <w:lang w:val="ru-RU"/>
        </w:rPr>
        <w:t xml:space="preserve">уже названых </w:t>
      </w:r>
      <w:r w:rsidRPr="0030445B">
        <w:rPr>
          <w:lang w:val="ru-RU"/>
        </w:rPr>
        <w:t xml:space="preserve">партнеров </w:t>
      </w:r>
      <w:r>
        <w:rPr>
          <w:lang w:val="ru-RU"/>
        </w:rPr>
        <w:t xml:space="preserve">Гонконга </w:t>
      </w:r>
      <w:r w:rsidRPr="0030445B">
        <w:rPr>
          <w:lang w:val="ru-RU"/>
        </w:rPr>
        <w:t xml:space="preserve">по </w:t>
      </w:r>
      <w:r>
        <w:rPr>
          <w:lang w:val="ru-RU"/>
        </w:rPr>
        <w:t>соглашениям</w:t>
      </w:r>
      <w:r w:rsidRPr="0030445B">
        <w:rPr>
          <w:lang w:val="ru-RU"/>
        </w:rPr>
        <w:t>, а также потенциальных кандидатов в список «подот</w:t>
      </w:r>
      <w:r w:rsidR="00A0559E">
        <w:rPr>
          <w:lang w:val="ru-RU"/>
        </w:rPr>
        <w:t xml:space="preserve">четных юрисдикций» в рамках </w:t>
      </w:r>
      <w:proofErr w:type="spellStart"/>
      <w:r w:rsidRPr="0030445B">
        <w:rPr>
          <w:lang w:val="ru-RU"/>
        </w:rPr>
        <w:t>Inland</w:t>
      </w:r>
      <w:proofErr w:type="spellEnd"/>
      <w:r w:rsidRPr="0030445B">
        <w:rPr>
          <w:lang w:val="ru-RU"/>
        </w:rPr>
        <w:t xml:space="preserve"> </w:t>
      </w:r>
      <w:proofErr w:type="spellStart"/>
      <w:r w:rsidRPr="0030445B">
        <w:rPr>
          <w:lang w:val="ru-RU"/>
        </w:rPr>
        <w:t>Revenue</w:t>
      </w:r>
      <w:proofErr w:type="spellEnd"/>
      <w:r w:rsidRPr="0030445B">
        <w:rPr>
          <w:lang w:val="ru-RU"/>
        </w:rPr>
        <w:t xml:space="preserve"> </w:t>
      </w:r>
      <w:proofErr w:type="spellStart"/>
      <w:r w:rsidRPr="0030445B">
        <w:rPr>
          <w:lang w:val="ru-RU"/>
        </w:rPr>
        <w:t>Ordinance</w:t>
      </w:r>
      <w:proofErr w:type="spellEnd"/>
      <w:r w:rsidRPr="0030445B">
        <w:rPr>
          <w:lang w:val="ru-RU"/>
        </w:rPr>
        <w:t>.</w:t>
      </w:r>
    </w:p>
    <w:p w:rsidR="009151DE" w:rsidRPr="00304684" w:rsidRDefault="009151DE" w:rsidP="009151DE">
      <w:pPr>
        <w:pStyle w:val="a4"/>
        <w:spacing w:before="0" w:beforeAutospacing="0" w:after="240" w:afterAutospacing="0"/>
        <w:ind w:firstLine="284"/>
        <w:jc w:val="both"/>
        <w:rPr>
          <w:lang w:val="ru-RU"/>
        </w:rPr>
      </w:pPr>
      <w:r w:rsidRPr="009151DE">
        <w:rPr>
          <w:lang w:val="ru-RU"/>
        </w:rPr>
        <w:t xml:space="preserve">Правительство Гонконга неоднократно заявляло о поддержке международных усилий в вопросах повышения налоговой прозрачности и борьбе с уклонениями от уплаты налогов. </w:t>
      </w:r>
      <w:r w:rsidRPr="00304684">
        <w:rPr>
          <w:lang w:val="ru-RU"/>
        </w:rPr>
        <w:t>Следовательно, Гонконг активно подписывает двусторонние соглашения об автоматическом обмене информацией с государствами, чье законодательство предусматривает возможность и процедуру автоматического обмена, а также, чьи власти смогут обеспечить соответствующую защиту персональных данных, подлежащих обмену.</w:t>
      </w:r>
    </w:p>
    <w:p w:rsidR="009151DE" w:rsidRPr="00304684" w:rsidRDefault="009151DE" w:rsidP="009151DE">
      <w:pPr>
        <w:pStyle w:val="a4"/>
        <w:spacing w:before="0" w:beforeAutospacing="0" w:after="240" w:afterAutospacing="0"/>
        <w:ind w:firstLine="284"/>
        <w:jc w:val="both"/>
        <w:rPr>
          <w:lang w:val="ru-RU"/>
        </w:rPr>
      </w:pPr>
      <w:r w:rsidRPr="00304684">
        <w:rPr>
          <w:lang w:val="ru-RU"/>
        </w:rPr>
        <w:lastRenderedPageBreak/>
        <w:t>Согласно стандартам автоматического обмена, финансовые учреждения обязаны собирать информацию о счетах налоговых резидентов государств, с которыми Гонконг подписал двусторонние соглашения, после чего передавать эту информацию в налоговые органы Гонконга. Однако, если владелец счета не является налоговым резидентом государства, с которым Гонконг подписал двустороннее соглашение, информация о нем не подлежит дальнейшей передачи в налоговые органы и, соответственно, автоматическому обмену.</w:t>
      </w:r>
    </w:p>
    <w:p w:rsidR="009B35D2" w:rsidRDefault="009B35D2"/>
    <w:sectPr w:rsidR="009B35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8A"/>
    <w:rsid w:val="001C1457"/>
    <w:rsid w:val="0030445B"/>
    <w:rsid w:val="00304684"/>
    <w:rsid w:val="00572673"/>
    <w:rsid w:val="008D578A"/>
    <w:rsid w:val="009151DE"/>
    <w:rsid w:val="009B35D2"/>
    <w:rsid w:val="009E0C1A"/>
    <w:rsid w:val="00A0559E"/>
    <w:rsid w:val="00C74781"/>
    <w:rsid w:val="00E833D9"/>
    <w:rsid w:val="00F4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1457"/>
  </w:style>
  <w:style w:type="character" w:styleId="a3">
    <w:name w:val="Hyperlink"/>
    <w:basedOn w:val="a0"/>
    <w:uiPriority w:val="99"/>
    <w:semiHidden/>
    <w:unhideWhenUsed/>
    <w:rsid w:val="001C1457"/>
    <w:rPr>
      <w:color w:val="0000FF"/>
      <w:u w:val="single"/>
    </w:rPr>
  </w:style>
  <w:style w:type="paragraph" w:customStyle="1" w:styleId="m-8557660390038852166m5076833086716185481msonormal">
    <w:name w:val="m_-8557660390038852166m_5076833086716185481msonormal"/>
    <w:basedOn w:val="a"/>
    <w:rsid w:val="001C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C14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unhideWhenUsed/>
    <w:rsid w:val="001C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1457"/>
  </w:style>
  <w:style w:type="character" w:styleId="a3">
    <w:name w:val="Hyperlink"/>
    <w:basedOn w:val="a0"/>
    <w:uiPriority w:val="99"/>
    <w:semiHidden/>
    <w:unhideWhenUsed/>
    <w:rsid w:val="001C1457"/>
    <w:rPr>
      <w:color w:val="0000FF"/>
      <w:u w:val="single"/>
    </w:rPr>
  </w:style>
  <w:style w:type="paragraph" w:customStyle="1" w:styleId="m-8557660390038852166m5076833086716185481msonormal">
    <w:name w:val="m_-8557660390038852166m_5076833086716185481msonormal"/>
    <w:basedOn w:val="a"/>
    <w:rsid w:val="001C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C14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unhideWhenUsed/>
    <w:rsid w:val="001C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0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9118">
          <w:marLeft w:val="30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2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dcterms:created xsi:type="dcterms:W3CDTF">2017-05-18T13:34:00Z</dcterms:created>
  <dcterms:modified xsi:type="dcterms:W3CDTF">2017-06-19T12:09:00Z</dcterms:modified>
</cp:coreProperties>
</file>